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8EE7" w14:textId="77777777" w:rsidR="00EB41B9" w:rsidRPr="00036675" w:rsidRDefault="00EB41B9">
      <w:pPr>
        <w:spacing w:line="200" w:lineRule="exact"/>
        <w:rPr>
          <w:rFonts w:ascii="Tahoma" w:hAnsi="Tahoma" w:cs="Tahoma"/>
          <w:sz w:val="20"/>
          <w:szCs w:val="20"/>
        </w:rPr>
      </w:pPr>
    </w:p>
    <w:p w14:paraId="3E71E452" w14:textId="77777777" w:rsidR="00EB41B9" w:rsidRPr="00036675" w:rsidRDefault="00EB41B9">
      <w:pPr>
        <w:spacing w:line="251" w:lineRule="exact"/>
        <w:rPr>
          <w:rFonts w:ascii="Tahoma" w:hAnsi="Tahoma" w:cs="Tahoma"/>
          <w:sz w:val="20"/>
          <w:szCs w:val="20"/>
        </w:rPr>
      </w:pPr>
    </w:p>
    <w:p w14:paraId="4A85C755" w14:textId="4B8966D0" w:rsidR="009C292E" w:rsidRPr="009C292E" w:rsidRDefault="009C292E" w:rsidP="009C292E">
      <w:pPr>
        <w:spacing w:line="259" w:lineRule="auto"/>
        <w:ind w:left="4280"/>
        <w:jc w:val="right"/>
        <w:rPr>
          <w:rFonts w:eastAsia="Tahoma" w:cs="Times New Roman"/>
          <w:sz w:val="20"/>
          <w:szCs w:val="20"/>
        </w:rPr>
      </w:pPr>
      <w:r w:rsidRPr="009C292E">
        <w:rPr>
          <w:rFonts w:eastAsia="Tahoma" w:cs="Times New Roman"/>
          <w:sz w:val="20"/>
          <w:szCs w:val="20"/>
        </w:rPr>
        <w:t xml:space="preserve">Załącznik nr 2 </w:t>
      </w:r>
      <w:r w:rsidR="00087CB5" w:rsidRPr="000B1D2F">
        <w:rPr>
          <w:rFonts w:eastAsia="Tahoma" w:cs="Times New Roman"/>
          <w:sz w:val="20"/>
          <w:szCs w:val="20"/>
        </w:rPr>
        <w:t xml:space="preserve">do </w:t>
      </w:r>
      <w:r w:rsidR="00DD04B9" w:rsidRPr="000B1D2F">
        <w:rPr>
          <w:rFonts w:eastAsia="Tahoma" w:cs="Times New Roman"/>
          <w:sz w:val="20"/>
          <w:szCs w:val="20"/>
        </w:rPr>
        <w:t xml:space="preserve">Zapytania ofertowego nr </w:t>
      </w:r>
      <w:r w:rsidR="00DD04B9">
        <w:rPr>
          <w:rFonts w:eastAsia="Tahoma" w:cs="Times New Roman"/>
          <w:sz w:val="20"/>
          <w:szCs w:val="20"/>
        </w:rPr>
        <w:t>5</w:t>
      </w:r>
      <w:r w:rsidR="00DD04B9" w:rsidRPr="000B1D2F">
        <w:rPr>
          <w:rFonts w:eastAsia="Tahoma" w:cs="Times New Roman"/>
          <w:sz w:val="20"/>
          <w:szCs w:val="20"/>
        </w:rPr>
        <w:t>/202</w:t>
      </w:r>
      <w:r w:rsidR="00DD04B9">
        <w:rPr>
          <w:rFonts w:eastAsia="Tahoma" w:cs="Times New Roman"/>
          <w:sz w:val="20"/>
          <w:szCs w:val="20"/>
        </w:rPr>
        <w:t xml:space="preserve">6 </w:t>
      </w:r>
      <w:r w:rsidR="00DD04B9" w:rsidRPr="000B1D2F">
        <w:rPr>
          <w:rFonts w:eastAsia="Tahoma" w:cs="Times New Roman"/>
          <w:sz w:val="20"/>
          <w:szCs w:val="20"/>
        </w:rPr>
        <w:t>dotyczące wyboru Dostaw</w:t>
      </w:r>
      <w:r w:rsidR="00DD04B9">
        <w:rPr>
          <w:rFonts w:eastAsia="Tahoma" w:cs="Times New Roman"/>
          <w:sz w:val="20"/>
          <w:szCs w:val="20"/>
        </w:rPr>
        <w:t>y</w:t>
      </w:r>
      <w:r w:rsidR="00DD04B9" w:rsidRPr="000B1D2F">
        <w:rPr>
          <w:rFonts w:eastAsia="Tahoma" w:cs="Times New Roman"/>
          <w:sz w:val="20"/>
          <w:szCs w:val="20"/>
        </w:rPr>
        <w:t xml:space="preserve"> </w:t>
      </w:r>
      <w:r w:rsidR="00DD04B9" w:rsidRPr="005F2AD8">
        <w:rPr>
          <w:rFonts w:eastAsia="Tahoma" w:cs="Times New Roman"/>
          <w:sz w:val="20"/>
          <w:szCs w:val="20"/>
        </w:rPr>
        <w:t xml:space="preserve">dwóch sztuk </w:t>
      </w:r>
      <w:r w:rsidR="00DD04B9" w:rsidRPr="00053837">
        <w:rPr>
          <w:rFonts w:eastAsia="Tahoma" w:cs="Times New Roman"/>
          <w:sz w:val="20"/>
          <w:szCs w:val="20"/>
        </w:rPr>
        <w:t>modułów kamer termowizyjnych klasy SXGA</w:t>
      </w:r>
      <w:r w:rsidR="00087CB5">
        <w:rPr>
          <w:rFonts w:eastAsia="Tahoma" w:cs="Times New Roman"/>
          <w:sz w:val="20"/>
          <w:szCs w:val="20"/>
        </w:rPr>
        <w:t>.</w:t>
      </w:r>
    </w:p>
    <w:p w14:paraId="096A61E6" w14:textId="77777777" w:rsidR="00B13940" w:rsidRPr="00036675" w:rsidRDefault="00B13940" w:rsidP="002F5BFD">
      <w:pPr>
        <w:ind w:left="4280"/>
        <w:rPr>
          <w:rFonts w:ascii="Tahoma" w:eastAsia="Calibri" w:hAnsi="Tahoma" w:cs="Tahoma"/>
          <w:sz w:val="20"/>
          <w:szCs w:val="20"/>
        </w:rPr>
      </w:pPr>
    </w:p>
    <w:p w14:paraId="2602A27F" w14:textId="36B54E49" w:rsidR="00EB41B9" w:rsidRPr="00036675" w:rsidRDefault="00602F41">
      <w:pPr>
        <w:jc w:val="center"/>
        <w:rPr>
          <w:rFonts w:ascii="Tahoma" w:eastAsia="Calibri" w:hAnsi="Tahoma" w:cs="Tahoma"/>
          <w:sz w:val="20"/>
          <w:szCs w:val="20"/>
        </w:rPr>
      </w:pPr>
      <w:r w:rsidRPr="00036675">
        <w:rPr>
          <w:rFonts w:ascii="Tahoma" w:hAnsi="Tahoma" w:cs="Tahoma"/>
          <w:b/>
          <w:bCs/>
          <w:sz w:val="20"/>
          <w:szCs w:val="20"/>
        </w:rPr>
        <w:t xml:space="preserve">Oświadczenie </w:t>
      </w:r>
      <w:bookmarkStart w:id="0" w:name="_Hlk156144501"/>
      <w:r w:rsidRPr="00036675">
        <w:rPr>
          <w:rFonts w:ascii="Tahoma" w:hAnsi="Tahoma" w:cs="Tahoma"/>
          <w:b/>
          <w:bCs/>
          <w:sz w:val="20"/>
          <w:szCs w:val="20"/>
        </w:rPr>
        <w:t xml:space="preserve">o braku </w:t>
      </w:r>
      <w:r w:rsidR="004205A8">
        <w:rPr>
          <w:rFonts w:ascii="Tahoma" w:hAnsi="Tahoma" w:cs="Tahoma"/>
          <w:b/>
          <w:bCs/>
          <w:sz w:val="20"/>
          <w:szCs w:val="20"/>
        </w:rPr>
        <w:t xml:space="preserve">podstaw do </w:t>
      </w:r>
      <w:r w:rsidR="00E12866">
        <w:rPr>
          <w:rFonts w:ascii="Tahoma" w:hAnsi="Tahoma" w:cs="Tahoma"/>
          <w:b/>
          <w:bCs/>
          <w:sz w:val="20"/>
          <w:szCs w:val="20"/>
        </w:rPr>
        <w:t>wykluczeni</w:t>
      </w:r>
      <w:r w:rsidR="004205A8">
        <w:rPr>
          <w:rFonts w:ascii="Tahoma" w:hAnsi="Tahoma" w:cs="Tahoma"/>
          <w:b/>
          <w:bCs/>
          <w:sz w:val="20"/>
          <w:szCs w:val="20"/>
        </w:rPr>
        <w:t>a</w:t>
      </w:r>
      <w:r w:rsidR="00E12866">
        <w:rPr>
          <w:rFonts w:ascii="Tahoma" w:hAnsi="Tahoma" w:cs="Tahoma"/>
          <w:b/>
          <w:bCs/>
          <w:sz w:val="20"/>
          <w:szCs w:val="20"/>
        </w:rPr>
        <w:t xml:space="preserve"> z udziału w postępowaniu</w:t>
      </w:r>
      <w:bookmarkEnd w:id="0"/>
    </w:p>
    <w:p w14:paraId="563D557F" w14:textId="706F8F32" w:rsidR="00EB41B9" w:rsidRPr="00036675" w:rsidRDefault="00EB41B9">
      <w:pPr>
        <w:spacing w:line="295" w:lineRule="exact"/>
        <w:rPr>
          <w:rFonts w:ascii="Tahoma" w:eastAsia="Calibri" w:hAnsi="Tahoma" w:cs="Tahoma"/>
          <w:sz w:val="20"/>
          <w:szCs w:val="20"/>
        </w:rPr>
      </w:pPr>
    </w:p>
    <w:p w14:paraId="4CA81EB0" w14:textId="31C73CFF" w:rsidR="00E12866" w:rsidRPr="00DB407E" w:rsidRDefault="00602F41" w:rsidP="00DB407E">
      <w:pPr>
        <w:spacing w:line="358" w:lineRule="auto"/>
        <w:jc w:val="both"/>
        <w:rPr>
          <w:rFonts w:ascii="Tahoma" w:eastAsia="Calibri" w:hAnsi="Tahoma" w:cs="Tahoma"/>
          <w:sz w:val="20"/>
          <w:szCs w:val="20"/>
        </w:rPr>
      </w:pPr>
      <w:r w:rsidRPr="377220F8">
        <w:rPr>
          <w:rFonts w:ascii="Tahoma" w:hAnsi="Tahoma" w:cs="Tahoma"/>
          <w:sz w:val="20"/>
          <w:szCs w:val="20"/>
        </w:rPr>
        <w:t xml:space="preserve">W odpowiedzi na zapytanie ofertowe </w:t>
      </w:r>
      <w:r w:rsidR="000F18E6" w:rsidRPr="377220F8">
        <w:rPr>
          <w:rFonts w:ascii="Tahoma" w:hAnsi="Tahoma" w:cs="Tahoma"/>
          <w:sz w:val="20"/>
          <w:szCs w:val="20"/>
        </w:rPr>
        <w:t xml:space="preserve">nr </w:t>
      </w:r>
      <w:r w:rsidR="00DD04B9">
        <w:rPr>
          <w:rFonts w:ascii="Tahoma" w:hAnsi="Tahoma" w:cs="Tahoma"/>
          <w:sz w:val="20"/>
          <w:szCs w:val="20"/>
        </w:rPr>
        <w:t>5</w:t>
      </w:r>
      <w:r w:rsidR="00E12866" w:rsidRPr="377220F8">
        <w:rPr>
          <w:rFonts w:ascii="Tahoma" w:hAnsi="Tahoma" w:cs="Tahoma"/>
          <w:sz w:val="20"/>
          <w:szCs w:val="20"/>
        </w:rPr>
        <w:t>/202</w:t>
      </w:r>
      <w:r w:rsidR="00087CB5">
        <w:rPr>
          <w:rFonts w:ascii="Tahoma" w:hAnsi="Tahoma" w:cs="Tahoma"/>
          <w:sz w:val="20"/>
          <w:szCs w:val="20"/>
        </w:rPr>
        <w:t>6</w:t>
      </w:r>
      <w:r w:rsidR="000F18E6" w:rsidRPr="377220F8">
        <w:rPr>
          <w:rFonts w:ascii="Tahoma" w:hAnsi="Tahoma" w:cs="Tahoma"/>
          <w:sz w:val="20"/>
          <w:szCs w:val="20"/>
        </w:rPr>
        <w:t xml:space="preserve"> </w:t>
      </w:r>
      <w:r w:rsidRPr="377220F8">
        <w:rPr>
          <w:rFonts w:ascii="Tahoma" w:hAnsi="Tahoma" w:cs="Tahoma"/>
          <w:sz w:val="20"/>
          <w:szCs w:val="20"/>
        </w:rPr>
        <w:t xml:space="preserve">z dnia </w:t>
      </w:r>
      <w:r w:rsidR="00087CB5">
        <w:rPr>
          <w:rFonts w:ascii="Tahoma" w:hAnsi="Tahoma" w:cs="Tahoma"/>
          <w:sz w:val="20"/>
          <w:szCs w:val="20"/>
        </w:rPr>
        <w:t>27</w:t>
      </w:r>
      <w:r w:rsidR="22D73D33" w:rsidRPr="377220F8">
        <w:rPr>
          <w:rFonts w:ascii="Tahoma" w:hAnsi="Tahoma" w:cs="Tahoma"/>
          <w:sz w:val="20"/>
          <w:szCs w:val="20"/>
        </w:rPr>
        <w:t>.</w:t>
      </w:r>
      <w:r w:rsidR="00087CB5">
        <w:rPr>
          <w:rFonts w:ascii="Tahoma" w:hAnsi="Tahoma" w:cs="Tahoma"/>
          <w:sz w:val="20"/>
          <w:szCs w:val="20"/>
        </w:rPr>
        <w:t>04</w:t>
      </w:r>
      <w:r w:rsidR="22D73D33" w:rsidRPr="377220F8">
        <w:rPr>
          <w:rFonts w:ascii="Tahoma" w:hAnsi="Tahoma" w:cs="Tahoma"/>
          <w:sz w:val="20"/>
          <w:szCs w:val="20"/>
        </w:rPr>
        <w:t>.202</w:t>
      </w:r>
      <w:r w:rsidR="00087CB5">
        <w:rPr>
          <w:rFonts w:ascii="Tahoma" w:hAnsi="Tahoma" w:cs="Tahoma"/>
          <w:sz w:val="20"/>
          <w:szCs w:val="20"/>
        </w:rPr>
        <w:t>6</w:t>
      </w:r>
      <w:r w:rsidRPr="377220F8">
        <w:rPr>
          <w:rFonts w:ascii="Tahoma" w:hAnsi="Tahoma" w:cs="Tahoma"/>
          <w:sz w:val="20"/>
          <w:szCs w:val="20"/>
        </w:rPr>
        <w:t xml:space="preserve"> r. </w:t>
      </w:r>
      <w:r w:rsidR="00531A6B" w:rsidRPr="00531A6B">
        <w:rPr>
          <w:rFonts w:ascii="Tahoma" w:hAnsi="Tahoma" w:cs="Tahoma"/>
          <w:sz w:val="20"/>
          <w:szCs w:val="20"/>
        </w:rPr>
        <w:t xml:space="preserve">dotyczącego </w:t>
      </w:r>
      <w:r w:rsidR="009C292E" w:rsidRPr="009C292E">
        <w:rPr>
          <w:rFonts w:ascii="Tahoma" w:hAnsi="Tahoma" w:cs="Tahoma"/>
          <w:sz w:val="20"/>
          <w:szCs w:val="20"/>
        </w:rPr>
        <w:t xml:space="preserve">wyboru </w:t>
      </w:r>
      <w:r w:rsidR="00087CB5">
        <w:rPr>
          <w:rFonts w:ascii="Tahoma" w:hAnsi="Tahoma" w:cs="Tahoma"/>
          <w:sz w:val="20"/>
          <w:szCs w:val="20"/>
        </w:rPr>
        <w:t>d</w:t>
      </w:r>
      <w:r w:rsidR="00087CB5" w:rsidRPr="00087CB5">
        <w:rPr>
          <w:rFonts w:ascii="Tahoma" w:hAnsi="Tahoma" w:cs="Tahoma"/>
          <w:sz w:val="20"/>
          <w:szCs w:val="20"/>
        </w:rPr>
        <w:t>ostaw</w:t>
      </w:r>
      <w:r w:rsidR="00087CB5">
        <w:rPr>
          <w:rFonts w:ascii="Tahoma" w:hAnsi="Tahoma" w:cs="Tahoma"/>
          <w:sz w:val="20"/>
          <w:szCs w:val="20"/>
        </w:rPr>
        <w:t>cy</w:t>
      </w:r>
      <w:r w:rsidR="00087CB5" w:rsidRPr="00087CB5">
        <w:rPr>
          <w:rFonts w:ascii="Tahoma" w:hAnsi="Tahoma" w:cs="Tahoma"/>
          <w:sz w:val="20"/>
          <w:szCs w:val="20"/>
        </w:rPr>
        <w:t xml:space="preserve"> </w:t>
      </w:r>
      <w:r w:rsidR="00DD04B9" w:rsidRPr="00DD04B9">
        <w:rPr>
          <w:rFonts w:ascii="Tahoma" w:hAnsi="Tahoma" w:cs="Tahoma"/>
          <w:sz w:val="20"/>
          <w:szCs w:val="20"/>
        </w:rPr>
        <w:t>dwóch sztuk modułów kamer termowizyjnych klasy SXGA</w:t>
      </w:r>
      <w:r w:rsidR="00DD04B9" w:rsidRPr="00DD04B9">
        <w:rPr>
          <w:rFonts w:ascii="Tahoma" w:hAnsi="Tahoma" w:cs="Tahoma"/>
          <w:sz w:val="20"/>
          <w:szCs w:val="20"/>
        </w:rPr>
        <w:t xml:space="preserve"> </w:t>
      </w:r>
      <w:r w:rsidR="00E12866" w:rsidRPr="377220F8">
        <w:rPr>
          <w:rFonts w:ascii="Tahoma" w:eastAsia="Tahoma" w:hAnsi="Tahoma" w:cs="Tahoma"/>
          <w:sz w:val="20"/>
          <w:szCs w:val="20"/>
        </w:rPr>
        <w:t>w ramach projektu „</w:t>
      </w:r>
      <w:r w:rsidR="00FD236C" w:rsidRPr="377220F8">
        <w:rPr>
          <w:rFonts w:ascii="Tahoma" w:eastAsia="Tahoma" w:hAnsi="Tahoma" w:cs="Tahoma"/>
          <w:noProof/>
          <w:sz w:val="20"/>
          <w:szCs w:val="20"/>
        </w:rPr>
        <w:t xml:space="preserve">Opracowanie innowacyjnej głowicy obserwacyjnej dedykowanej do </w:t>
      </w:r>
      <w:r w:rsidR="00FD236C" w:rsidRPr="377220F8">
        <w:rPr>
          <w:rFonts w:ascii="Tahoma" w:hAnsi="Tahoma" w:cs="Tahoma"/>
          <w:noProof/>
          <w:color w:val="000000" w:themeColor="text1"/>
          <w:sz w:val="20"/>
          <w:szCs w:val="20"/>
        </w:rPr>
        <w:t>bezzałogowych</w:t>
      </w:r>
      <w:r w:rsidR="00FD236C" w:rsidRPr="377220F8">
        <w:rPr>
          <w:rFonts w:ascii="Tahoma" w:eastAsia="Tahoma" w:hAnsi="Tahoma" w:cs="Tahoma"/>
          <w:noProof/>
          <w:sz w:val="20"/>
          <w:szCs w:val="20"/>
        </w:rPr>
        <w:t xml:space="preserve"> statków powietrznych z  wykorzystaniem autorskiego systemu stablizacji oraz technologii intuicyjnego sterowania”</w:t>
      </w:r>
      <w:r w:rsidR="00FD236C" w:rsidRPr="377220F8">
        <w:rPr>
          <w:rFonts w:ascii="Tahoma" w:eastAsia="Tahoma" w:hAnsi="Tahoma" w:cs="Tahoma"/>
          <w:sz w:val="20"/>
          <w:szCs w:val="20"/>
        </w:rPr>
        <w:t xml:space="preserve"> </w:t>
      </w:r>
      <w:r w:rsidR="00E12866" w:rsidRPr="377220F8">
        <w:rPr>
          <w:rFonts w:ascii="Tahoma" w:eastAsia="Tahoma" w:hAnsi="Tahoma" w:cs="Tahoma"/>
          <w:sz w:val="20"/>
          <w:szCs w:val="20"/>
        </w:rPr>
        <w:t>współfinansowanego przez Unię Europejską z Europejskiego Funduszu Rozwoju Regionalnego w ramach Programu Fundusze Europejskie dla Nowoczesnej Gospodarki (FENG)</w:t>
      </w:r>
      <w:r w:rsidRPr="377220F8">
        <w:rPr>
          <w:rFonts w:ascii="Tahoma" w:hAnsi="Tahoma" w:cs="Tahoma"/>
          <w:sz w:val="20"/>
          <w:szCs w:val="20"/>
        </w:rPr>
        <w:t>,</w:t>
      </w:r>
      <w:r w:rsidR="00247E84">
        <w:rPr>
          <w:rFonts w:ascii="Tahoma" w:hAnsi="Tahoma" w:cs="Tahoma"/>
          <w:sz w:val="20"/>
          <w:szCs w:val="20"/>
        </w:rPr>
        <w:t xml:space="preserve"> </w:t>
      </w:r>
      <w:r w:rsidRPr="00036675">
        <w:rPr>
          <w:rFonts w:ascii="Tahoma" w:hAnsi="Tahoma" w:cs="Tahoma"/>
          <w:sz w:val="20"/>
          <w:szCs w:val="20"/>
        </w:rPr>
        <w:t>oświadczam(y), że</w:t>
      </w:r>
      <w:r w:rsidR="00E12866">
        <w:rPr>
          <w:rFonts w:ascii="Tahoma" w:hAnsi="Tahoma" w:cs="Tahoma"/>
          <w:sz w:val="20"/>
          <w:szCs w:val="20"/>
        </w:rPr>
        <w:t>:</w:t>
      </w:r>
      <w:r w:rsidR="009C292E">
        <w:rPr>
          <w:rFonts w:ascii="Tahoma" w:hAnsi="Tahoma" w:cs="Tahoma"/>
          <w:sz w:val="20"/>
          <w:szCs w:val="20"/>
        </w:rPr>
        <w:t xml:space="preserve"> </w:t>
      </w:r>
      <w:r w:rsidR="00DD04B9">
        <w:rPr>
          <w:rFonts w:ascii="Tahoma" w:hAnsi="Tahoma" w:cs="Tahoma"/>
          <w:sz w:val="20"/>
          <w:szCs w:val="20"/>
        </w:rPr>
        <w:t xml:space="preserve"> </w:t>
      </w:r>
    </w:p>
    <w:p w14:paraId="79177D35" w14:textId="77777777" w:rsidR="00E12866" w:rsidRDefault="00E12866">
      <w:pPr>
        <w:spacing w:line="359" w:lineRule="auto"/>
        <w:rPr>
          <w:rFonts w:ascii="Tahoma" w:hAnsi="Tahoma" w:cs="Tahoma"/>
          <w:sz w:val="20"/>
          <w:szCs w:val="20"/>
        </w:rPr>
      </w:pPr>
    </w:p>
    <w:p w14:paraId="7F2C2E30" w14:textId="38266FB0" w:rsidR="00EB41B9" w:rsidRPr="00036675" w:rsidRDefault="00E12866">
      <w:pPr>
        <w:spacing w:line="359" w:lineRule="auto"/>
        <w:rPr>
          <w:rFonts w:ascii="Tahoma" w:eastAsia="Calibri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</w:t>
      </w:r>
      <w:r w:rsidR="00602F41" w:rsidRPr="00036675">
        <w:rPr>
          <w:rFonts w:ascii="Tahoma" w:hAnsi="Tahoma" w:cs="Tahoma"/>
          <w:sz w:val="20"/>
          <w:szCs w:val="20"/>
        </w:rPr>
        <w:t xml:space="preserve"> nie jestem(</w:t>
      </w:r>
      <w:proofErr w:type="spellStart"/>
      <w:r w:rsidR="00602F41" w:rsidRPr="00036675">
        <w:rPr>
          <w:rFonts w:ascii="Tahoma" w:hAnsi="Tahoma" w:cs="Tahoma"/>
          <w:sz w:val="20"/>
          <w:szCs w:val="20"/>
        </w:rPr>
        <w:t>eśmy</w:t>
      </w:r>
      <w:proofErr w:type="spellEnd"/>
      <w:r w:rsidR="00602F41" w:rsidRPr="00036675">
        <w:rPr>
          <w:rFonts w:ascii="Tahoma" w:hAnsi="Tahoma" w:cs="Tahoma"/>
          <w:sz w:val="20"/>
          <w:szCs w:val="20"/>
        </w:rPr>
        <w:t xml:space="preserve">) powiązani z Zamawiającym osobowo lub kapitałowo. </w:t>
      </w:r>
    </w:p>
    <w:p w14:paraId="5CF4F127" w14:textId="77777777" w:rsidR="00EB41B9" w:rsidRPr="00036675" w:rsidRDefault="00EB41B9">
      <w:pPr>
        <w:spacing w:line="359" w:lineRule="auto"/>
        <w:rPr>
          <w:rFonts w:ascii="Tahoma" w:eastAsia="Calibri" w:hAnsi="Tahoma" w:cs="Tahoma"/>
          <w:sz w:val="20"/>
          <w:szCs w:val="20"/>
        </w:rPr>
      </w:pPr>
    </w:p>
    <w:p w14:paraId="3BD45FFA" w14:textId="77777777" w:rsidR="00EB41B9" w:rsidRPr="00036675" w:rsidRDefault="00602F41">
      <w:pPr>
        <w:spacing w:line="359" w:lineRule="auto"/>
        <w:jc w:val="both"/>
        <w:rPr>
          <w:rFonts w:ascii="Tahoma" w:eastAsia="Calibri" w:hAnsi="Tahoma" w:cs="Tahoma"/>
          <w:sz w:val="20"/>
          <w:szCs w:val="20"/>
        </w:rPr>
      </w:pPr>
      <w:r w:rsidRPr="00036675">
        <w:rPr>
          <w:rFonts w:ascii="Tahoma" w:hAnsi="Tahoma" w:cs="Tahoma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</w:t>
      </w:r>
      <w:r w:rsidRPr="00036675">
        <w:rPr>
          <w:rFonts w:ascii="Tahoma" w:hAnsi="Tahoma" w:cs="Tahoma"/>
          <w:sz w:val="20"/>
          <w:szCs w:val="20"/>
          <w:lang w:val="es-ES_tradnl"/>
        </w:rPr>
        <w:t>ó</w:t>
      </w:r>
      <w:r w:rsidRPr="00036675">
        <w:rPr>
          <w:rFonts w:ascii="Tahoma" w:hAnsi="Tahoma" w:cs="Tahoma"/>
          <w:sz w:val="20"/>
          <w:szCs w:val="20"/>
        </w:rPr>
        <w:t>lności na:</w:t>
      </w:r>
    </w:p>
    <w:p w14:paraId="5D72C87E" w14:textId="77777777" w:rsidR="00EB41B9" w:rsidRPr="00036675" w:rsidRDefault="00EB41B9">
      <w:pPr>
        <w:spacing w:line="20" w:lineRule="exact"/>
        <w:rPr>
          <w:rFonts w:ascii="Tahoma" w:eastAsia="Calibri" w:hAnsi="Tahoma" w:cs="Tahoma"/>
          <w:sz w:val="20"/>
          <w:szCs w:val="20"/>
        </w:rPr>
      </w:pPr>
    </w:p>
    <w:p w14:paraId="64FB56C4" w14:textId="29653889" w:rsidR="00E12866" w:rsidRPr="00E12866" w:rsidRDefault="00E12866" w:rsidP="00E12866">
      <w:pPr>
        <w:pStyle w:val="Akapitzlist"/>
        <w:numPr>
          <w:ilvl w:val="0"/>
          <w:numId w:val="4"/>
        </w:numPr>
        <w:spacing w:line="359" w:lineRule="auto"/>
        <w:jc w:val="both"/>
        <w:rPr>
          <w:rFonts w:ascii="Tahoma" w:hAnsi="Tahoma" w:cs="Tahoma"/>
          <w:sz w:val="20"/>
          <w:szCs w:val="20"/>
        </w:rPr>
      </w:pPr>
      <w:r w:rsidRPr="00E12866">
        <w:rPr>
          <w:rFonts w:ascii="Tahoma" w:hAnsi="Tahoma" w:cs="Tahoma"/>
          <w:sz w:val="20"/>
          <w:szCs w:val="20"/>
        </w:rPr>
        <w:t>uczestniczeniu w spółce jako wspólnik spółki cywilnej lub spółki osobowej, posiadaniu co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najmniej 10% udziałów lub akcji (o ile niższy próg nie wynika z przepisów prawa), pełnieniu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funkcji członka organu nadzorczego lub zarządzającego, prokurenta, pełnomocnika,</w:t>
      </w:r>
    </w:p>
    <w:p w14:paraId="35E00CD3" w14:textId="00E1B2B3" w:rsidR="00E12866" w:rsidRPr="00E12866" w:rsidRDefault="00E12866" w:rsidP="00E12866">
      <w:pPr>
        <w:pStyle w:val="Akapitzlist"/>
        <w:numPr>
          <w:ilvl w:val="0"/>
          <w:numId w:val="4"/>
        </w:numPr>
        <w:spacing w:line="359" w:lineRule="auto"/>
        <w:jc w:val="both"/>
        <w:rPr>
          <w:rFonts w:ascii="Tahoma" w:hAnsi="Tahoma" w:cs="Tahoma"/>
          <w:sz w:val="20"/>
          <w:szCs w:val="20"/>
        </w:rPr>
      </w:pPr>
      <w:r w:rsidRPr="00E12866">
        <w:rPr>
          <w:rFonts w:ascii="Tahoma" w:hAnsi="Tahoma" w:cs="Tahoma"/>
          <w:sz w:val="20"/>
          <w:szCs w:val="20"/>
        </w:rPr>
        <w:t>pozostawaniu w związku małżeńskim, w stosunku pokrewieństwa lub powinowactwa w linii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prostej, pokrewieństwa lub powinowactwa w linii bocznej do drugiego stopnia, lub związaniu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z</w:t>
      </w:r>
      <w:r w:rsidR="00183AAD">
        <w:rPr>
          <w:rFonts w:ascii="Tahoma" w:hAnsi="Tahoma" w:cs="Tahoma"/>
          <w:sz w:val="20"/>
          <w:szCs w:val="20"/>
        </w:rPr>
        <w:t> </w:t>
      </w:r>
      <w:r w:rsidRPr="00E12866">
        <w:rPr>
          <w:rFonts w:ascii="Tahoma" w:hAnsi="Tahoma" w:cs="Tahoma"/>
          <w:sz w:val="20"/>
          <w:szCs w:val="20"/>
        </w:rPr>
        <w:t>tytułu przysposobienia, opieki lub kurateli albo pozostawaniu we wspólnym pożyciu z</w:t>
      </w:r>
      <w:r w:rsidR="00183AAD">
        <w:rPr>
          <w:rFonts w:ascii="Tahoma" w:hAnsi="Tahoma" w:cs="Tahoma"/>
          <w:sz w:val="20"/>
          <w:szCs w:val="20"/>
        </w:rPr>
        <w:t> </w:t>
      </w:r>
      <w:r w:rsidRPr="00E12866">
        <w:rPr>
          <w:rFonts w:ascii="Tahoma" w:hAnsi="Tahoma" w:cs="Tahoma"/>
          <w:sz w:val="20"/>
          <w:szCs w:val="20"/>
        </w:rPr>
        <w:t>wykonawcą, jego zastępcą prawnym lub członkami organów zarządzających</w:t>
      </w:r>
      <w:r w:rsidR="00183AAD">
        <w:rPr>
          <w:rFonts w:ascii="Tahoma" w:hAnsi="Tahoma" w:cs="Tahoma"/>
          <w:sz w:val="20"/>
          <w:szCs w:val="20"/>
        </w:rPr>
        <w:t> </w:t>
      </w:r>
      <w:r w:rsidRPr="00E12866">
        <w:rPr>
          <w:rFonts w:ascii="Tahoma" w:hAnsi="Tahoma" w:cs="Tahoma"/>
          <w:sz w:val="20"/>
          <w:szCs w:val="20"/>
        </w:rPr>
        <w:t>lub</w:t>
      </w:r>
      <w:r w:rsidR="00183AAD">
        <w:rPr>
          <w:rFonts w:ascii="Tahoma" w:hAnsi="Tahoma" w:cs="Tahoma"/>
          <w:sz w:val="20"/>
          <w:szCs w:val="20"/>
        </w:rPr>
        <w:t> </w:t>
      </w:r>
      <w:r w:rsidRPr="00E12866">
        <w:rPr>
          <w:rFonts w:ascii="Tahoma" w:hAnsi="Tahoma" w:cs="Tahoma"/>
          <w:sz w:val="20"/>
          <w:szCs w:val="20"/>
        </w:rPr>
        <w:t>organów</w:t>
      </w:r>
      <w:r w:rsidR="00183AAD">
        <w:rPr>
          <w:rFonts w:ascii="Tahoma" w:hAnsi="Tahoma" w:cs="Tahoma"/>
          <w:sz w:val="20"/>
          <w:szCs w:val="20"/>
        </w:rPr>
        <w:t> </w:t>
      </w:r>
      <w:r w:rsidRPr="00E12866">
        <w:rPr>
          <w:rFonts w:ascii="Tahoma" w:hAnsi="Tahoma" w:cs="Tahoma"/>
          <w:sz w:val="20"/>
          <w:szCs w:val="20"/>
        </w:rPr>
        <w:t>nadzorczych wykonawców ubiegających się o udzielenie zamówienia,</w:t>
      </w:r>
    </w:p>
    <w:p w14:paraId="5A1AB850" w14:textId="5D2F12B2" w:rsidR="00EB41B9" w:rsidRPr="00E12866" w:rsidRDefault="00E12866" w:rsidP="00E12866">
      <w:pPr>
        <w:pStyle w:val="Akapitzlist"/>
        <w:numPr>
          <w:ilvl w:val="0"/>
          <w:numId w:val="4"/>
        </w:numPr>
        <w:spacing w:line="359" w:lineRule="auto"/>
        <w:jc w:val="both"/>
        <w:rPr>
          <w:rFonts w:ascii="Tahoma" w:hAnsi="Tahoma" w:cs="Tahoma"/>
          <w:sz w:val="20"/>
          <w:szCs w:val="20"/>
        </w:rPr>
      </w:pPr>
      <w:r w:rsidRPr="00E12866">
        <w:rPr>
          <w:rFonts w:ascii="Tahoma" w:hAnsi="Tahoma" w:cs="Tahoma"/>
          <w:sz w:val="20"/>
          <w:szCs w:val="20"/>
        </w:rPr>
        <w:t>pozostawaniu z wykonawcą w takim stosunku prawnym lub faktycznym, że istnieje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uzasadniona wątpliwość co do ich bezstronności lub niezależności w związku z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postępowaniem o udzielenie zamówienia.</w:t>
      </w:r>
    </w:p>
    <w:p w14:paraId="4E1DB160" w14:textId="77777777" w:rsidR="00EB41B9" w:rsidRPr="00036675" w:rsidRDefault="00EB41B9">
      <w:pPr>
        <w:spacing w:line="200" w:lineRule="exact"/>
        <w:rPr>
          <w:rFonts w:ascii="Tahoma" w:eastAsia="Calibri" w:hAnsi="Tahoma" w:cs="Tahoma"/>
          <w:sz w:val="20"/>
          <w:szCs w:val="20"/>
        </w:rPr>
      </w:pPr>
    </w:p>
    <w:p w14:paraId="642A8152" w14:textId="77777777" w:rsidR="00EB41B9" w:rsidRPr="00036675" w:rsidRDefault="00EB41B9">
      <w:pPr>
        <w:spacing w:line="200" w:lineRule="exact"/>
        <w:rPr>
          <w:rFonts w:ascii="Tahoma" w:eastAsia="Calibri" w:hAnsi="Tahoma" w:cs="Tahoma"/>
          <w:sz w:val="20"/>
          <w:szCs w:val="20"/>
        </w:rPr>
      </w:pPr>
    </w:p>
    <w:p w14:paraId="204CE416" w14:textId="6477C681" w:rsidR="00255407" w:rsidRPr="00255407" w:rsidRDefault="00E12866" w:rsidP="00183AAD">
      <w:pPr>
        <w:spacing w:line="359" w:lineRule="auto"/>
        <w:jc w:val="both"/>
        <w:rPr>
          <w:rFonts w:ascii="Tahoma" w:hAnsi="Tahoma" w:cs="Tahoma"/>
          <w:sz w:val="20"/>
          <w:szCs w:val="20"/>
        </w:rPr>
      </w:pPr>
      <w:r w:rsidRPr="00255407">
        <w:rPr>
          <w:rFonts w:ascii="Tahoma" w:hAnsi="Tahoma" w:cs="Tahoma"/>
          <w:sz w:val="20"/>
          <w:szCs w:val="20"/>
        </w:rPr>
        <w:t xml:space="preserve">2. </w:t>
      </w:r>
      <w:r w:rsidR="00255407" w:rsidRPr="00255407">
        <w:rPr>
          <w:rFonts w:ascii="Tahoma" w:hAnsi="Tahoma" w:cs="Tahoma"/>
          <w:sz w:val="20"/>
          <w:szCs w:val="20"/>
        </w:rPr>
        <w:t>Nie podlegam(-my) wykluczeniu z postępowania, w związku z art. 7 ust. 1 ustawy z dnia 13 kwietnia 2022 o szczególnych rozwiązaniach w zakresie przeciwdziałania wspieraniu agresji na Ukrainę oraz służących ochronie bezpieczeństwa narodowego (Dz. U. z 2022 r. poz. 835)</w:t>
      </w:r>
    </w:p>
    <w:p w14:paraId="4DB011A3" w14:textId="40D6EBF8" w:rsidR="00EB41B9" w:rsidRPr="00036675" w:rsidRDefault="00EB41B9">
      <w:pPr>
        <w:spacing w:line="260" w:lineRule="exact"/>
        <w:rPr>
          <w:rFonts w:ascii="Tahoma" w:eastAsia="Calibri" w:hAnsi="Tahoma" w:cs="Tahoma"/>
          <w:sz w:val="20"/>
          <w:szCs w:val="20"/>
        </w:rPr>
      </w:pPr>
    </w:p>
    <w:p w14:paraId="76A174CD" w14:textId="77777777" w:rsidR="00EB41B9" w:rsidRPr="00036675" w:rsidRDefault="00036675" w:rsidP="00036675">
      <w:pPr>
        <w:ind w:left="5760"/>
        <w:rPr>
          <w:rFonts w:ascii="Tahoma" w:eastAsia="Calibri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</w:t>
      </w:r>
      <w:r w:rsidR="00602F41" w:rsidRPr="00036675">
        <w:rPr>
          <w:rFonts w:ascii="Tahoma" w:hAnsi="Tahoma" w:cs="Tahoma"/>
          <w:sz w:val="20"/>
          <w:szCs w:val="20"/>
        </w:rPr>
        <w:t>………………………………...………</w:t>
      </w:r>
    </w:p>
    <w:p w14:paraId="2B0ACD77" w14:textId="77777777" w:rsidR="00EB41B9" w:rsidRPr="00036675" w:rsidRDefault="00602F41">
      <w:pPr>
        <w:jc w:val="right"/>
        <w:rPr>
          <w:rFonts w:ascii="Tahoma" w:eastAsia="Calibri" w:hAnsi="Tahoma" w:cs="Tahoma"/>
          <w:sz w:val="20"/>
          <w:szCs w:val="20"/>
        </w:rPr>
      </w:pPr>
      <w:r w:rsidRPr="00036675">
        <w:rPr>
          <w:rFonts w:ascii="Tahoma" w:hAnsi="Tahoma" w:cs="Tahoma"/>
          <w:sz w:val="20"/>
          <w:szCs w:val="20"/>
        </w:rPr>
        <w:t>data i podpis upoważnionego</w:t>
      </w:r>
    </w:p>
    <w:p w14:paraId="587924C5" w14:textId="77777777" w:rsidR="00EB41B9" w:rsidRPr="00036675" w:rsidRDefault="00602F41">
      <w:pPr>
        <w:jc w:val="right"/>
        <w:rPr>
          <w:rFonts w:ascii="Tahoma" w:hAnsi="Tahoma" w:cs="Tahoma"/>
          <w:sz w:val="20"/>
          <w:szCs w:val="20"/>
        </w:rPr>
      </w:pPr>
      <w:r w:rsidRPr="00036675">
        <w:rPr>
          <w:rFonts w:ascii="Tahoma" w:hAnsi="Tahoma" w:cs="Tahoma"/>
          <w:sz w:val="20"/>
          <w:szCs w:val="20"/>
        </w:rPr>
        <w:t>przedstawiciela Wykonawcy</w:t>
      </w:r>
    </w:p>
    <w:sectPr w:rsidR="00EB41B9" w:rsidRPr="00036675">
      <w:headerReference w:type="default" r:id="rId7"/>
      <w:pgSz w:w="11900" w:h="16840"/>
      <w:pgMar w:top="1440" w:right="1426" w:bottom="0" w:left="142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549F5" w14:textId="77777777" w:rsidR="00782726" w:rsidRDefault="00782726">
      <w:r>
        <w:separator/>
      </w:r>
    </w:p>
  </w:endnote>
  <w:endnote w:type="continuationSeparator" w:id="0">
    <w:p w14:paraId="2F408564" w14:textId="77777777" w:rsidR="00782726" w:rsidRDefault="00782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70E68" w14:textId="77777777" w:rsidR="00782726" w:rsidRDefault="00782726">
      <w:r>
        <w:separator/>
      </w:r>
    </w:p>
  </w:footnote>
  <w:footnote w:type="continuationSeparator" w:id="0">
    <w:p w14:paraId="40D622EC" w14:textId="77777777" w:rsidR="00782726" w:rsidRDefault="00782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0708B" w14:textId="740EEFBC" w:rsidR="00EB41B9" w:rsidRDefault="00811CFE">
    <w:pPr>
      <w:pStyle w:val="Nagwek"/>
      <w:tabs>
        <w:tab w:val="clear" w:pos="9072"/>
        <w:tab w:val="right" w:pos="9034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1A0A8924" wp14:editId="56E83C9D">
          <wp:simplePos x="0" y="0"/>
          <wp:positionH relativeFrom="margin">
            <wp:align>left</wp:align>
          </wp:positionH>
          <wp:positionV relativeFrom="paragraph">
            <wp:posOffset>209550</wp:posOffset>
          </wp:positionV>
          <wp:extent cx="5755005" cy="646430"/>
          <wp:effectExtent l="0" t="0" r="0" b="1270"/>
          <wp:wrapNone/>
          <wp:docPr id="1485378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17ECC"/>
    <w:multiLevelType w:val="hybridMultilevel"/>
    <w:tmpl w:val="242E7918"/>
    <w:numStyleLink w:val="Zaimportowanystyl1"/>
  </w:abstractNum>
  <w:abstractNum w:abstractNumId="1" w15:restartNumberingAfterBreak="0">
    <w:nsid w:val="27DA1D34"/>
    <w:multiLevelType w:val="multilevel"/>
    <w:tmpl w:val="FBC8DF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31DE58C0"/>
    <w:multiLevelType w:val="hybridMultilevel"/>
    <w:tmpl w:val="F522A92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D5610E"/>
    <w:multiLevelType w:val="hybridMultilevel"/>
    <w:tmpl w:val="242E7918"/>
    <w:styleLink w:val="Zaimportowanystyl1"/>
    <w:lvl w:ilvl="0" w:tplc="1F869A2A">
      <w:start w:val="1"/>
      <w:numFmt w:val="bullet"/>
      <w:lvlText w:val="−"/>
      <w:lvlJc w:val="left"/>
      <w:pPr>
        <w:ind w:left="420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D6E9E6">
      <w:start w:val="1"/>
      <w:numFmt w:val="bullet"/>
      <w:lvlText w:val="−"/>
      <w:lvlJc w:val="left"/>
      <w:pPr>
        <w:ind w:left="107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60DDE8">
      <w:start w:val="1"/>
      <w:numFmt w:val="bullet"/>
      <w:lvlText w:val="−"/>
      <w:lvlJc w:val="left"/>
      <w:pPr>
        <w:ind w:left="179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6DCD8DC">
      <w:start w:val="1"/>
      <w:numFmt w:val="bullet"/>
      <w:lvlText w:val="−"/>
      <w:lvlJc w:val="left"/>
      <w:pPr>
        <w:ind w:left="251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72644C">
      <w:start w:val="1"/>
      <w:numFmt w:val="bullet"/>
      <w:lvlText w:val="−"/>
      <w:lvlJc w:val="left"/>
      <w:pPr>
        <w:ind w:left="323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398866A">
      <w:start w:val="1"/>
      <w:numFmt w:val="bullet"/>
      <w:lvlText w:val="−"/>
      <w:lvlJc w:val="left"/>
      <w:pPr>
        <w:ind w:left="395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C5AD360">
      <w:start w:val="1"/>
      <w:numFmt w:val="bullet"/>
      <w:lvlText w:val="−"/>
      <w:lvlJc w:val="left"/>
      <w:pPr>
        <w:ind w:left="467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309154">
      <w:start w:val="1"/>
      <w:numFmt w:val="bullet"/>
      <w:lvlText w:val="−"/>
      <w:lvlJc w:val="left"/>
      <w:pPr>
        <w:ind w:left="539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B42ED70">
      <w:start w:val="1"/>
      <w:numFmt w:val="bullet"/>
      <w:lvlText w:val="−"/>
      <w:lvlJc w:val="left"/>
      <w:pPr>
        <w:ind w:left="611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4BBA5DFE"/>
    <w:multiLevelType w:val="hybridMultilevel"/>
    <w:tmpl w:val="B43A90F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174156">
    <w:abstractNumId w:val="3"/>
  </w:num>
  <w:num w:numId="2" w16cid:durableId="1969049117">
    <w:abstractNumId w:val="0"/>
  </w:num>
  <w:num w:numId="3" w16cid:durableId="428816872">
    <w:abstractNumId w:val="2"/>
  </w:num>
  <w:num w:numId="4" w16cid:durableId="545944322">
    <w:abstractNumId w:val="4"/>
  </w:num>
  <w:num w:numId="5" w16cid:durableId="1452360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1B9"/>
    <w:rsid w:val="00007998"/>
    <w:rsid w:val="000278A4"/>
    <w:rsid w:val="00036675"/>
    <w:rsid w:val="0005340A"/>
    <w:rsid w:val="00060BE0"/>
    <w:rsid w:val="00087CB5"/>
    <w:rsid w:val="00090E28"/>
    <w:rsid w:val="000F18E6"/>
    <w:rsid w:val="00162BF3"/>
    <w:rsid w:val="00183AAD"/>
    <w:rsid w:val="00216455"/>
    <w:rsid w:val="00235CFF"/>
    <w:rsid w:val="00247E84"/>
    <w:rsid w:val="00255407"/>
    <w:rsid w:val="002923AB"/>
    <w:rsid w:val="002A282F"/>
    <w:rsid w:val="002B5196"/>
    <w:rsid w:val="002F44BB"/>
    <w:rsid w:val="002F5BFD"/>
    <w:rsid w:val="00317795"/>
    <w:rsid w:val="003308DC"/>
    <w:rsid w:val="003B1307"/>
    <w:rsid w:val="003C0D07"/>
    <w:rsid w:val="003C2B6C"/>
    <w:rsid w:val="00400615"/>
    <w:rsid w:val="004205A8"/>
    <w:rsid w:val="00433EEA"/>
    <w:rsid w:val="00441848"/>
    <w:rsid w:val="00456EC1"/>
    <w:rsid w:val="004654F3"/>
    <w:rsid w:val="00466D2E"/>
    <w:rsid w:val="004B4157"/>
    <w:rsid w:val="004D105E"/>
    <w:rsid w:val="00531A6B"/>
    <w:rsid w:val="00554172"/>
    <w:rsid w:val="005570D9"/>
    <w:rsid w:val="005A04AC"/>
    <w:rsid w:val="00602F41"/>
    <w:rsid w:val="00630C12"/>
    <w:rsid w:val="0067143C"/>
    <w:rsid w:val="006B570E"/>
    <w:rsid w:val="006F5B68"/>
    <w:rsid w:val="00724C44"/>
    <w:rsid w:val="007351D3"/>
    <w:rsid w:val="00782726"/>
    <w:rsid w:val="007964A4"/>
    <w:rsid w:val="007A7B87"/>
    <w:rsid w:val="007C7FCB"/>
    <w:rsid w:val="007D7811"/>
    <w:rsid w:val="007E7064"/>
    <w:rsid w:val="008100BF"/>
    <w:rsid w:val="00811CFE"/>
    <w:rsid w:val="00823CA5"/>
    <w:rsid w:val="008450C0"/>
    <w:rsid w:val="00850587"/>
    <w:rsid w:val="00870DF5"/>
    <w:rsid w:val="008B0020"/>
    <w:rsid w:val="008B3554"/>
    <w:rsid w:val="008C2256"/>
    <w:rsid w:val="008D5377"/>
    <w:rsid w:val="00903EEF"/>
    <w:rsid w:val="00920D1A"/>
    <w:rsid w:val="00926B52"/>
    <w:rsid w:val="00931BCC"/>
    <w:rsid w:val="00940269"/>
    <w:rsid w:val="009514BE"/>
    <w:rsid w:val="00961126"/>
    <w:rsid w:val="009C292E"/>
    <w:rsid w:val="00A72E5B"/>
    <w:rsid w:val="00AA7E60"/>
    <w:rsid w:val="00AB67B8"/>
    <w:rsid w:val="00AB7F73"/>
    <w:rsid w:val="00AC6F44"/>
    <w:rsid w:val="00AD0A43"/>
    <w:rsid w:val="00AF0862"/>
    <w:rsid w:val="00AF24AD"/>
    <w:rsid w:val="00B13940"/>
    <w:rsid w:val="00B44446"/>
    <w:rsid w:val="00B517CC"/>
    <w:rsid w:val="00B522AE"/>
    <w:rsid w:val="00B703E6"/>
    <w:rsid w:val="00B82521"/>
    <w:rsid w:val="00BD3463"/>
    <w:rsid w:val="00C85210"/>
    <w:rsid w:val="00CB0277"/>
    <w:rsid w:val="00CC2063"/>
    <w:rsid w:val="00CC7FF6"/>
    <w:rsid w:val="00D05F4F"/>
    <w:rsid w:val="00D26A5F"/>
    <w:rsid w:val="00D71A6E"/>
    <w:rsid w:val="00D77186"/>
    <w:rsid w:val="00DB13D6"/>
    <w:rsid w:val="00DB407E"/>
    <w:rsid w:val="00DD04B9"/>
    <w:rsid w:val="00E116CC"/>
    <w:rsid w:val="00E12866"/>
    <w:rsid w:val="00EB115B"/>
    <w:rsid w:val="00EB41B9"/>
    <w:rsid w:val="00F27D52"/>
    <w:rsid w:val="00FD236C"/>
    <w:rsid w:val="00FF0307"/>
    <w:rsid w:val="100F0E7E"/>
    <w:rsid w:val="1390402A"/>
    <w:rsid w:val="1B486518"/>
    <w:rsid w:val="22D73D33"/>
    <w:rsid w:val="2C9CA7E8"/>
    <w:rsid w:val="3499E748"/>
    <w:rsid w:val="349E20AC"/>
    <w:rsid w:val="377220F8"/>
    <w:rsid w:val="4A9B7CEE"/>
    <w:rsid w:val="4E9E663A"/>
    <w:rsid w:val="63E75E7F"/>
    <w:rsid w:val="67A7898F"/>
    <w:rsid w:val="6B612C44"/>
    <w:rsid w:val="70054DB8"/>
    <w:rsid w:val="7A8CD6A5"/>
    <w:rsid w:val="7B369AA0"/>
    <w:rsid w:val="7CDA68FA"/>
    <w:rsid w:val="7D59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51FF1"/>
  <w15:docId w15:val="{CC4B7FB1-8E27-41FA-BA15-7695581D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BrakA">
    <w:name w:val="Brak A"/>
    <w:rsid w:val="00036675"/>
  </w:style>
  <w:style w:type="paragraph" w:styleId="Stopka">
    <w:name w:val="footer"/>
    <w:basedOn w:val="Normalny"/>
    <w:link w:val="StopkaZnak"/>
    <w:uiPriority w:val="99"/>
    <w:unhideWhenUsed/>
    <w:rsid w:val="00A72E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E5B"/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kapitzlist">
    <w:name w:val="List Paragraph"/>
    <w:basedOn w:val="Normalny"/>
    <w:uiPriority w:val="34"/>
    <w:qFormat/>
    <w:rsid w:val="00E128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554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5407"/>
    <w:rPr>
      <w:sz w:val="20"/>
      <w:szCs w:val="20"/>
      <w14:textOutline w14:w="0" w14:cap="flat" w14:cmpd="sng" w14:algn="ctr">
        <w14:noFill/>
        <w14:prstDash w14:val="solid"/>
        <w14:bevel/>
      </w14:textOutline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5407"/>
    <w:rPr>
      <w:rFonts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303</Words>
  <Characters>2053</Characters>
  <Application>Microsoft Office Word</Application>
  <DocSecurity>0</DocSecurity>
  <Lines>42</Lines>
  <Paragraphs>12</Paragraphs>
  <ScaleCrop>false</ScaleCrop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Canviar</dc:creator>
  <cp:lastModifiedBy>aga kilis</cp:lastModifiedBy>
  <cp:revision>29</cp:revision>
  <cp:lastPrinted>2022-12-16T09:14:00Z</cp:lastPrinted>
  <dcterms:created xsi:type="dcterms:W3CDTF">2024-01-14T16:28:00Z</dcterms:created>
  <dcterms:modified xsi:type="dcterms:W3CDTF">2026-04-27T08:56:00Z</dcterms:modified>
</cp:coreProperties>
</file>